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0E" w:rsidRPr="00D6270E" w:rsidRDefault="00D6270E">
      <w:pPr>
        <w:pStyle w:val="ConsPlusTitle"/>
        <w:jc w:val="center"/>
        <w:outlineLvl w:val="0"/>
      </w:pPr>
      <w:r w:rsidRPr="00D6270E">
        <w:t>ПРАВИТЕЛЬСТВО РОСТОВСКОЙ ОБЛАСТИ</w:t>
      </w:r>
    </w:p>
    <w:p w:rsidR="00D6270E" w:rsidRPr="00D6270E" w:rsidRDefault="00D6270E">
      <w:pPr>
        <w:pStyle w:val="ConsPlusTitle"/>
        <w:jc w:val="center"/>
      </w:pPr>
    </w:p>
    <w:p w:rsidR="00D6270E" w:rsidRPr="00D6270E" w:rsidRDefault="00D6270E">
      <w:pPr>
        <w:pStyle w:val="ConsPlusTitle"/>
        <w:jc w:val="center"/>
      </w:pPr>
      <w:r w:rsidRPr="00D6270E">
        <w:t>ПОСТАНОВЛЕНИЕ</w:t>
      </w:r>
    </w:p>
    <w:p w:rsidR="00D6270E" w:rsidRPr="00D6270E" w:rsidRDefault="00D6270E">
      <w:pPr>
        <w:pStyle w:val="ConsPlusTitle"/>
        <w:jc w:val="center"/>
      </w:pPr>
      <w:r w:rsidRPr="00D6270E">
        <w:t>от 12 мая 2017 г. № 346</w:t>
      </w:r>
    </w:p>
    <w:p w:rsidR="00D6270E" w:rsidRPr="00D6270E" w:rsidRDefault="00D6270E">
      <w:pPr>
        <w:pStyle w:val="ConsPlusTitle"/>
        <w:jc w:val="center"/>
      </w:pPr>
    </w:p>
    <w:p w:rsidR="00D6270E" w:rsidRPr="00D6270E" w:rsidRDefault="00D6270E">
      <w:pPr>
        <w:pStyle w:val="ConsPlusTitle"/>
        <w:jc w:val="center"/>
      </w:pPr>
      <w:r w:rsidRPr="00D6270E">
        <w:t>О ВНЕСЕНИИ ИЗМЕНЕНИЙ В НЕКОТОРЫЕ ПОСТАНОВЛЕНИЯ</w:t>
      </w:r>
    </w:p>
    <w:p w:rsidR="00D6270E" w:rsidRPr="00D6270E" w:rsidRDefault="00D6270E">
      <w:pPr>
        <w:pStyle w:val="ConsPlusTitle"/>
        <w:jc w:val="center"/>
      </w:pPr>
      <w:r w:rsidRPr="00D6270E">
        <w:t>ПРАВИТЕЛЬСТВА РОСТОВСКОЙ ОБЛАСТИ</w:t>
      </w: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В связи со вступлением в силу Федерального </w:t>
      </w:r>
      <w:hyperlink r:id="rId4" w:history="1">
        <w:r w:rsidRPr="00D6270E">
          <w:t>закона</w:t>
        </w:r>
      </w:hyperlink>
      <w:r w:rsidRPr="00D6270E">
        <w:t xml:space="preserve"> от 13.07.2015 № 218-ФЗ «О государственной регистрации недвижимости», в целях приведения нормативных правовых актов Ростовской области в соответствие с действующим законодательством Правительство Ростовской области постановляет: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1. Внести в некоторые постановления Правительства Ростовской области изменения согласно </w:t>
      </w:r>
      <w:hyperlink w:anchor="P34" w:history="1">
        <w:r w:rsidRPr="00D6270E">
          <w:t>приложению</w:t>
        </w:r>
      </w:hyperlink>
      <w:r w:rsidRPr="00D6270E">
        <w:t>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>2. Настоящее постановление вступает в силу со дня его официального опубликования и применяется к правоотношениям, возникшим с 1 января 2017 г.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 </w:t>
      </w:r>
      <w:proofErr w:type="gramStart"/>
      <w:r w:rsidRPr="00D6270E">
        <w:t>Контроль за</w:t>
      </w:r>
      <w:proofErr w:type="gramEnd"/>
      <w:r w:rsidRPr="00D6270E">
        <w:t xml:space="preserve"> выполнением настоящего постановления возложить на министра имущественных и земельных отношений, финансового оздоровления предприятий, организаций Ростовской области Толмачева Н.И.</w:t>
      </w: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right"/>
      </w:pPr>
      <w:r w:rsidRPr="00D6270E">
        <w:t>Губернатор</w:t>
      </w:r>
    </w:p>
    <w:p w:rsidR="00D6270E" w:rsidRPr="00D6270E" w:rsidRDefault="00D6270E">
      <w:pPr>
        <w:pStyle w:val="ConsPlusNormal"/>
        <w:jc w:val="right"/>
      </w:pPr>
      <w:r w:rsidRPr="00D6270E">
        <w:t>Ростовской области</w:t>
      </w:r>
    </w:p>
    <w:p w:rsidR="00D6270E" w:rsidRPr="00D6270E" w:rsidRDefault="00D6270E">
      <w:pPr>
        <w:pStyle w:val="ConsPlusNormal"/>
        <w:jc w:val="right"/>
      </w:pPr>
      <w:r w:rsidRPr="00D6270E">
        <w:t>В.Ю.</w:t>
      </w:r>
      <w:proofErr w:type="gramStart"/>
      <w:r w:rsidRPr="00D6270E">
        <w:t>ГОЛУБЕВ</w:t>
      </w:r>
      <w:proofErr w:type="gramEnd"/>
    </w:p>
    <w:p w:rsidR="00D6270E" w:rsidRPr="00D6270E" w:rsidRDefault="00D6270E">
      <w:pPr>
        <w:pStyle w:val="ConsPlusNormal"/>
      </w:pPr>
      <w:r w:rsidRPr="00D6270E">
        <w:t>Постановление вносит</w:t>
      </w:r>
    </w:p>
    <w:p w:rsidR="00D6270E" w:rsidRPr="00D6270E" w:rsidRDefault="00D6270E">
      <w:pPr>
        <w:pStyle w:val="ConsPlusNormal"/>
      </w:pPr>
      <w:r w:rsidRPr="00D6270E">
        <w:t xml:space="preserve">министерство </w:t>
      </w:r>
      <w:proofErr w:type="gramStart"/>
      <w:r w:rsidRPr="00D6270E">
        <w:t>имущественных</w:t>
      </w:r>
      <w:proofErr w:type="gramEnd"/>
    </w:p>
    <w:p w:rsidR="00D6270E" w:rsidRPr="00D6270E" w:rsidRDefault="00D6270E">
      <w:pPr>
        <w:pStyle w:val="ConsPlusNormal"/>
      </w:pPr>
      <w:r w:rsidRPr="00D6270E">
        <w:t>и земельных отношений,</w:t>
      </w:r>
    </w:p>
    <w:p w:rsidR="00D6270E" w:rsidRPr="00D6270E" w:rsidRDefault="00D6270E">
      <w:pPr>
        <w:pStyle w:val="ConsPlusNormal"/>
      </w:pPr>
      <w:r w:rsidRPr="00D6270E">
        <w:t>финансового оздоровления</w:t>
      </w:r>
    </w:p>
    <w:p w:rsidR="00D6270E" w:rsidRPr="00D6270E" w:rsidRDefault="00D6270E">
      <w:pPr>
        <w:pStyle w:val="ConsPlusNormal"/>
      </w:pPr>
      <w:r w:rsidRPr="00D6270E">
        <w:t>предприятий, организаций</w:t>
      </w:r>
    </w:p>
    <w:p w:rsidR="00D6270E" w:rsidRPr="00D6270E" w:rsidRDefault="00D6270E">
      <w:pPr>
        <w:pStyle w:val="ConsPlusNormal"/>
      </w:pPr>
      <w:r w:rsidRPr="00D6270E">
        <w:t>Ростовской области</w:t>
      </w: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right"/>
        <w:outlineLvl w:val="0"/>
      </w:pPr>
      <w:r w:rsidRPr="00D6270E">
        <w:lastRenderedPageBreak/>
        <w:t>Приложение</w:t>
      </w:r>
    </w:p>
    <w:p w:rsidR="00D6270E" w:rsidRPr="00D6270E" w:rsidRDefault="00D6270E">
      <w:pPr>
        <w:pStyle w:val="ConsPlusNormal"/>
        <w:jc w:val="right"/>
      </w:pPr>
      <w:r w:rsidRPr="00D6270E">
        <w:t>к постановлению</w:t>
      </w:r>
    </w:p>
    <w:p w:rsidR="00D6270E" w:rsidRPr="00D6270E" w:rsidRDefault="00D6270E">
      <w:pPr>
        <w:pStyle w:val="ConsPlusNormal"/>
        <w:jc w:val="right"/>
      </w:pPr>
      <w:r w:rsidRPr="00D6270E">
        <w:t>Правительства</w:t>
      </w:r>
    </w:p>
    <w:p w:rsidR="00D6270E" w:rsidRPr="00D6270E" w:rsidRDefault="00D6270E">
      <w:pPr>
        <w:pStyle w:val="ConsPlusNormal"/>
        <w:jc w:val="right"/>
      </w:pPr>
      <w:r w:rsidRPr="00D6270E">
        <w:t>Ростовской области</w:t>
      </w:r>
    </w:p>
    <w:p w:rsidR="00D6270E" w:rsidRPr="00D6270E" w:rsidRDefault="00D6270E">
      <w:pPr>
        <w:pStyle w:val="ConsPlusNormal"/>
        <w:jc w:val="right"/>
      </w:pPr>
      <w:r w:rsidRPr="00D6270E">
        <w:t>от 12.05.2017 № 346</w:t>
      </w: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Title"/>
        <w:jc w:val="center"/>
      </w:pPr>
      <w:bookmarkStart w:id="0" w:name="P34"/>
      <w:bookmarkEnd w:id="0"/>
      <w:r w:rsidRPr="00D6270E">
        <w:t>ИЗМЕНЕНИЯ,</w:t>
      </w:r>
    </w:p>
    <w:p w:rsidR="00D6270E" w:rsidRPr="00D6270E" w:rsidRDefault="00D6270E">
      <w:pPr>
        <w:pStyle w:val="ConsPlusTitle"/>
        <w:jc w:val="center"/>
      </w:pPr>
      <w:r w:rsidRPr="00D6270E">
        <w:t>ВНОСИМЫЕ В НЕКОТОРЫЕ ПОСТАНОВЛЕНИЯ</w:t>
      </w:r>
    </w:p>
    <w:p w:rsidR="00D6270E" w:rsidRPr="00D6270E" w:rsidRDefault="00D6270E">
      <w:pPr>
        <w:pStyle w:val="ConsPlusTitle"/>
        <w:jc w:val="center"/>
      </w:pPr>
      <w:r w:rsidRPr="00D6270E">
        <w:t>ПРАВИТЕЛЬСТВА РОСТОВСКОЙ ОБЛАСТИ</w:t>
      </w: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1. </w:t>
      </w:r>
      <w:proofErr w:type="gramStart"/>
      <w:r w:rsidRPr="00D6270E">
        <w:t xml:space="preserve">В </w:t>
      </w:r>
      <w:hyperlink r:id="rId5" w:history="1">
        <w:r w:rsidRPr="00D6270E">
          <w:t>абзаце втором пункта 7</w:t>
        </w:r>
      </w:hyperlink>
      <w:r w:rsidRPr="00D6270E">
        <w:t xml:space="preserve"> приложения к постановлению Правительства Ростовской области от 19.04.2012 № 301 «Об утверждении Правил формирования и опубликования плана передачи религиозным организациям имущества религиозного назначения, находящегося в государственной собственности Ростовской области» слова «из Единого государственного реестра прав на недвижимое имущество и сделок с ним» заменить словами «из Единого государственного реестра недвижимости».</w:t>
      </w:r>
      <w:proofErr w:type="gramEnd"/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 В </w:t>
      </w:r>
      <w:hyperlink r:id="rId6" w:history="1">
        <w:r w:rsidRPr="00D6270E">
          <w:t>приложении</w:t>
        </w:r>
      </w:hyperlink>
      <w:r w:rsidRPr="00D6270E">
        <w:t xml:space="preserve"> к постановлению Правительства Ростовской области от 02.08.2012 № 709 «Об утверждении Положения об учете государственного имущества Ростовской области»: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2.1. В </w:t>
      </w:r>
      <w:hyperlink r:id="rId7" w:history="1">
        <w:r w:rsidRPr="00D6270E">
          <w:t>разделе 2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2.1.1. </w:t>
      </w:r>
      <w:proofErr w:type="gramStart"/>
      <w:r w:rsidRPr="00D6270E">
        <w:t xml:space="preserve">В </w:t>
      </w:r>
      <w:hyperlink r:id="rId8" w:history="1">
        <w:r w:rsidRPr="00D6270E">
          <w:t>подпункте 2.1.2 пункта 2.1</w:t>
        </w:r>
      </w:hyperlink>
      <w:r w:rsidRPr="00D6270E">
        <w:t xml:space="preserve"> слова «кадастровые планы, кадастровые паспорта объектов недвижимости, свидетельства о государственной регистрации права, выписки из Единого государственного реестра прав на недвижимое имущество и сделок с ним» заменить словами «выписки из Единого государственного реестра недвижимости (далее - ЕГРН), содержащие сведения об основных характеристиках объектов недвижимости, о зарегистрированных правах на объекты недвижимости (праве собственности Ростовской области и вещных правах</w:t>
      </w:r>
      <w:proofErr w:type="gramEnd"/>
      <w:r w:rsidRPr="00D6270E">
        <w:t xml:space="preserve"> правообладателей), о дате и номере регистрации указанных прав».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2.1.2. </w:t>
      </w:r>
      <w:hyperlink r:id="rId9" w:history="1">
        <w:r w:rsidRPr="00D6270E">
          <w:t>Пункт 2.3</w:t>
        </w:r>
      </w:hyperlink>
      <w:r w:rsidRPr="00D6270E">
        <w:t xml:space="preserve"> изложить в следующей редакции: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«2.3. </w:t>
      </w:r>
      <w:proofErr w:type="gramStart"/>
      <w:r w:rsidRPr="00D6270E">
        <w:t xml:space="preserve">В случаях, если объект учета является земельным участком, правообладатель представляет в </w:t>
      </w:r>
      <w:proofErr w:type="spellStart"/>
      <w:r w:rsidRPr="00D6270E">
        <w:t>минимущество</w:t>
      </w:r>
      <w:proofErr w:type="spellEnd"/>
      <w:r w:rsidRPr="00D6270E">
        <w:t xml:space="preserve"> Ростовской области среди прочих документов заверенные копии выписки из ЕГРН, содержащей сведения об основных характеристиках земельного участка, о зарегистрированных правах на земельный участок (праве собственности Ростовской области и вещных правах правообладателей), о дате и номере регистрации указанных прав, выданной не ранее чем за три месяца до представления в</w:t>
      </w:r>
      <w:proofErr w:type="gramEnd"/>
      <w:r w:rsidRPr="00D6270E">
        <w:t xml:space="preserve"> </w:t>
      </w:r>
      <w:proofErr w:type="spellStart"/>
      <w:r w:rsidRPr="00D6270E">
        <w:t>минимущество</w:t>
      </w:r>
      <w:proofErr w:type="spellEnd"/>
      <w:r w:rsidRPr="00D6270E">
        <w:t xml:space="preserve"> Ростовской области, или, если право на земельный участок в соответствии с законодательством Российской Федерации признается возникшим независимо от его регистрации в ЕГРН: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>документов, удостоверяющих (устанавливающих) права на земельный участок;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выписки из ЕГРН, содержащей сведения об основных характеристиках земельного участка, выданной не ранее чем за три месяца до представления в </w:t>
      </w:r>
      <w:proofErr w:type="spellStart"/>
      <w:r w:rsidRPr="00D6270E">
        <w:lastRenderedPageBreak/>
        <w:t>минимущество</w:t>
      </w:r>
      <w:proofErr w:type="spellEnd"/>
      <w:r w:rsidRPr="00D6270E">
        <w:t xml:space="preserve"> Ростовской области</w:t>
      </w:r>
      <w:proofErr w:type="gramStart"/>
      <w:r w:rsidRPr="00D6270E">
        <w:t>.».</w:t>
      </w:r>
      <w:proofErr w:type="gramEnd"/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2.1.3. </w:t>
      </w:r>
      <w:hyperlink r:id="rId10" w:history="1">
        <w:r w:rsidRPr="00D6270E">
          <w:t>Пункт 2.4</w:t>
        </w:r>
      </w:hyperlink>
      <w:r w:rsidRPr="00D6270E">
        <w:t xml:space="preserve"> изложить в следующей редакции: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«2.4. В случаях, если объект учета является недвижимым имуществом - прочно связанным с землей объектом, перемещение которого без несоразмерного ущерба его назначению невозможно, в том числе: зданием, строением, сооружением, объектом незавершенного строительства, жилым, нежилым помещением, правообладатель представляет в </w:t>
      </w:r>
      <w:proofErr w:type="spellStart"/>
      <w:r w:rsidRPr="00D6270E">
        <w:t>минимущество</w:t>
      </w:r>
      <w:proofErr w:type="spellEnd"/>
      <w:r w:rsidRPr="00D6270E">
        <w:t xml:space="preserve"> Ростовской области среди прочих документов заверенные копии: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2.4.1. </w:t>
      </w:r>
      <w:proofErr w:type="gramStart"/>
      <w:r w:rsidRPr="00D6270E">
        <w:t xml:space="preserve">Выписки из ЕГРН, содержащей сведения об основных характеристиках объекта учета, о зарегистрированных правах на объект учета (праве собственности Ростовской области и вещных правах правообладателей), о дате и номере регистрации указанных прав, выданной не ранее чем за три месяца до представления в </w:t>
      </w:r>
      <w:proofErr w:type="spellStart"/>
      <w:r w:rsidRPr="00D6270E">
        <w:t>минимущество</w:t>
      </w:r>
      <w:proofErr w:type="spellEnd"/>
      <w:r w:rsidRPr="00D6270E">
        <w:t xml:space="preserve"> Ростовской области, или, если право на объект учета в соответствии с законодательством Российской Федерации признается возникшим независимо от</w:t>
      </w:r>
      <w:proofErr w:type="gramEnd"/>
      <w:r w:rsidRPr="00D6270E">
        <w:t xml:space="preserve"> его регистрации в ЕГРН: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>документов, удостоверяющих (устанавливающих) права на объект учета;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технического паспорта и уведомления об отсутствии в ЕГРН запрашиваемых сведений об объекте учета и (или) выписки из ЕГРН, содержащей сведения об основных характеристиках объекта учета, выданной не ранее чем за три месяца до представления в </w:t>
      </w:r>
      <w:proofErr w:type="spellStart"/>
      <w:r w:rsidRPr="00D6270E">
        <w:t>минимущество</w:t>
      </w:r>
      <w:proofErr w:type="spellEnd"/>
      <w:r w:rsidRPr="00D6270E">
        <w:t xml:space="preserve"> Ростовской области.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2.4.2. Распоряжения </w:t>
      </w:r>
      <w:proofErr w:type="spellStart"/>
      <w:r w:rsidRPr="00D6270E">
        <w:t>минимущества</w:t>
      </w:r>
      <w:proofErr w:type="spellEnd"/>
      <w:r w:rsidRPr="00D6270E">
        <w:t xml:space="preserve"> Ростовской области о закреплении объекта учета на праве хозяйственного ведения или оперативного управления за правообладателем (в случае наличия распоряжения </w:t>
      </w:r>
      <w:proofErr w:type="spellStart"/>
      <w:r w:rsidRPr="00D6270E">
        <w:t>минимущества</w:t>
      </w:r>
      <w:proofErr w:type="spellEnd"/>
      <w:r w:rsidRPr="00D6270E">
        <w:t xml:space="preserve"> Ростовской области о закреплении объекта учета на праве хозяйственного ведения или оперативного управления за правообладателем)</w:t>
      </w:r>
      <w:proofErr w:type="gramStart"/>
      <w:r w:rsidRPr="00D6270E">
        <w:t>.»</w:t>
      </w:r>
      <w:proofErr w:type="gramEnd"/>
      <w:r w:rsidRPr="00D6270E">
        <w:t>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2.2. В </w:t>
      </w:r>
      <w:hyperlink r:id="rId11" w:history="1">
        <w:r w:rsidRPr="00D6270E">
          <w:t>приложении № 4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2.2.1. </w:t>
      </w:r>
      <w:hyperlink r:id="rId12" w:history="1">
        <w:r w:rsidRPr="00D6270E">
          <w:t>Абзац двенадцатый пункта 4</w:t>
        </w:r>
      </w:hyperlink>
      <w:r w:rsidRPr="00D6270E">
        <w:t xml:space="preserve"> изложить в редакции: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>«ЕГРН - Единый государственный реестр недвижимости</w:t>
      </w:r>
      <w:proofErr w:type="gramStart"/>
      <w:r w:rsidRPr="00D6270E">
        <w:t>;»</w:t>
      </w:r>
      <w:proofErr w:type="gramEnd"/>
      <w:r w:rsidRPr="00D6270E">
        <w:t>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2.2.2. В </w:t>
      </w:r>
      <w:hyperlink r:id="rId13" w:history="1">
        <w:r w:rsidRPr="00D6270E">
          <w:t>пункте 7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в </w:t>
      </w:r>
      <w:hyperlink r:id="rId14" w:history="1">
        <w:r w:rsidRPr="00D6270E">
          <w:t>подпункте 7.1</w:t>
        </w:r>
      </w:hyperlink>
      <w:r w:rsidRPr="00D6270E">
        <w:t xml:space="preserve"> слова «согласно свидетельству о государственной регистрации вещных прав, выписке из ЕГРП или иному реестру, кадастровому паспорту, техническому паспорту, кадастровому плану» заменить словами «согласно выписке из ЕГРН или иному реестру, техническому паспорту»;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в </w:t>
      </w:r>
      <w:hyperlink r:id="rId15" w:history="1">
        <w:r w:rsidRPr="00D6270E">
          <w:t>подпункте 7.2</w:t>
        </w:r>
      </w:hyperlink>
      <w:r w:rsidRPr="00D6270E">
        <w:t xml:space="preserve"> слова «в соответствии с инвентаризационной описью, кадастровым паспортом, техническим паспортом, выпиской из ЕГРП или иным реестром либо иным документом» заменить словами «в соответствии с инвентаризационной описью, техническим паспортом, выпиской из ЕГРН или иным реестром либо иным документом»;</w:t>
      </w:r>
    </w:p>
    <w:p w:rsidR="00D6270E" w:rsidRPr="00D6270E" w:rsidRDefault="00D6270E">
      <w:pPr>
        <w:pStyle w:val="ConsPlusNormal"/>
        <w:ind w:firstLine="540"/>
        <w:jc w:val="both"/>
      </w:pPr>
      <w:proofErr w:type="gramStart"/>
      <w:r w:rsidRPr="00D6270E">
        <w:t xml:space="preserve">в </w:t>
      </w:r>
      <w:hyperlink r:id="rId16" w:history="1">
        <w:r w:rsidRPr="00D6270E">
          <w:t>подпункте 7.8</w:t>
        </w:r>
      </w:hyperlink>
      <w:r w:rsidRPr="00D6270E">
        <w:t xml:space="preserve"> слова «согласно поэтажному плану, инвентаризационной описи, кадастровому паспорту и (или) техническому паспорту, кадастровому плану, выписке из ЕГРП или иному реестру либо иному документу, подтверждающему наименование части объекта учета» </w:t>
      </w:r>
      <w:r w:rsidRPr="00D6270E">
        <w:lastRenderedPageBreak/>
        <w:t>заменить словами «согласно поэтажному плану, инвентаризационной описи, техническому паспорту, выписке из ЕГРН или иному реестру либо иному документу, подтверждающему наименование части объекта учета»;</w:t>
      </w:r>
      <w:proofErr w:type="gramEnd"/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в </w:t>
      </w:r>
      <w:hyperlink r:id="rId17" w:history="1">
        <w:r w:rsidRPr="00D6270E">
          <w:t>подпункте 7.10</w:t>
        </w:r>
      </w:hyperlink>
      <w:r w:rsidRPr="00D6270E">
        <w:t xml:space="preserve"> слова «вносятся число, месяц и год внесения в ЕГРП» заменить словами «вносятся число, месяц и год внесения в ЕГРН».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2.2.3. В </w:t>
      </w:r>
      <w:hyperlink r:id="rId18" w:history="1">
        <w:r w:rsidRPr="00D6270E">
          <w:t>подпункте 8.2 пункта 8</w:t>
        </w:r>
      </w:hyperlink>
      <w:r w:rsidRPr="00D6270E">
        <w:t xml:space="preserve"> слова «согласно выпискам из ЕГРП, ГСРРФ, СК, РСС или копиям свидетельств о государственной регистрации соответствующих вещных прав и документов о сделках» заменить словами «согласно выпискам из ЕГРН, ГСРРФ, СК и документов о сделках».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2.2.4. В </w:t>
      </w:r>
      <w:hyperlink r:id="rId19" w:history="1">
        <w:r w:rsidRPr="00D6270E">
          <w:t>подпункте 22.4 пункта 22</w:t>
        </w:r>
      </w:hyperlink>
      <w:r w:rsidRPr="00D6270E">
        <w:t xml:space="preserve"> слова «в соответствии с выпиской из ЕГРП» заменить словами «в соответствии с выпиской из ЕГРН».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2.2.5. В </w:t>
      </w:r>
      <w:hyperlink r:id="rId20" w:history="1">
        <w:r w:rsidRPr="00D6270E">
          <w:t>подпункте 25.1 пункта 25</w:t>
        </w:r>
      </w:hyperlink>
      <w:r w:rsidRPr="00D6270E">
        <w:t xml:space="preserve"> слова «согласно выписке из ЕГРП» заменить словами «согласно выписке из ЕГРН».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 В </w:t>
      </w:r>
      <w:hyperlink r:id="rId21" w:history="1">
        <w:r w:rsidRPr="00D6270E">
          <w:t>приложении</w:t>
        </w:r>
      </w:hyperlink>
      <w:r w:rsidRPr="00D6270E">
        <w:t xml:space="preserve"> к постановлению Правительства Ростовской области от 02.08.2012 N 713 «Об отдельных вопросах, связанных с деятельностью государственных учреждений Ростовской области, а также реорганизацией в форме преобразования государственного унитарного предприятия Ростовской области в государственное казенное учреждение Ростовской области, государственное бюджетное учреждение Ростовской области»: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3.1. </w:t>
      </w:r>
      <w:hyperlink r:id="rId22" w:history="1">
        <w:r w:rsidRPr="00D6270E">
          <w:t>Подпункт 6.1.4 пункта 6</w:t>
        </w:r>
      </w:hyperlink>
      <w:r w:rsidRPr="00D6270E">
        <w:t xml:space="preserve"> изложить в редакции: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>«6.1.4. Выписку из Единого государственного реестра недвижимости, содержащую сведения об основных характеристиках предлагаемого к передаче объекта недвижимого имущества и о зарегистрированных на него правах</w:t>
      </w:r>
      <w:proofErr w:type="gramStart"/>
      <w:r w:rsidRPr="00D6270E">
        <w:t>.».</w:t>
      </w:r>
      <w:proofErr w:type="gramEnd"/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3.2. В </w:t>
      </w:r>
      <w:hyperlink r:id="rId23" w:history="1">
        <w:r w:rsidRPr="00D6270E">
          <w:t>подпункте 7.2 пункта 7</w:t>
        </w:r>
      </w:hyperlink>
      <w:r w:rsidRPr="00D6270E">
        <w:t xml:space="preserve"> слова «в Едином государственном реестре прав на недвижимое имущество и сделок с ним» заменить словами «в Едином государственном реестре недвижимости».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3.3. </w:t>
      </w:r>
      <w:hyperlink r:id="rId24" w:history="1">
        <w:r w:rsidRPr="00D6270E">
          <w:t>Подпункт 16.4 пункта 16</w:t>
        </w:r>
      </w:hyperlink>
      <w:r w:rsidRPr="00D6270E">
        <w:t xml:space="preserve"> изложить в редакции: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>«16.4. Выписку из Единого государственного реестра недвижимости, содержащую сведения об основных характеристиках списываемого объекта недвижимого имущества и о зарегистрированных на него правах</w:t>
      </w:r>
      <w:proofErr w:type="gramStart"/>
      <w:r w:rsidRPr="00D6270E">
        <w:t>.».</w:t>
      </w:r>
      <w:proofErr w:type="gramEnd"/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3.4. </w:t>
      </w:r>
      <w:hyperlink r:id="rId25" w:history="1">
        <w:r w:rsidRPr="00D6270E">
          <w:t>Пункт 20</w:t>
        </w:r>
      </w:hyperlink>
      <w:r w:rsidRPr="00D6270E">
        <w:t xml:space="preserve"> дополнить словами «и снятия его с государственного кадастрового учета».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3.5. </w:t>
      </w:r>
      <w:hyperlink r:id="rId26" w:history="1">
        <w:r w:rsidRPr="00D6270E">
          <w:t>Подпункт 21.4 пункта 21</w:t>
        </w:r>
      </w:hyperlink>
      <w:r w:rsidRPr="00D6270E">
        <w:t xml:space="preserve"> изложить в редакции: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>«21.4. Выписку из Единого государственного реестра недвижимости, содержащую сведения о прекращении существования списанного объекта недвижимости и дате снятия его с государственного кадастрового учета, а также о государственной регистрации прекращения прав, ограничений прав и обременений списанного объекта недвижимости</w:t>
      </w:r>
      <w:proofErr w:type="gramStart"/>
      <w:r w:rsidRPr="00D6270E">
        <w:t>.».</w:t>
      </w:r>
      <w:proofErr w:type="gramEnd"/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3.6. В </w:t>
      </w:r>
      <w:hyperlink r:id="rId27" w:history="1">
        <w:r w:rsidRPr="00D6270E">
          <w:t>пункте 32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3.6.1. В </w:t>
      </w:r>
      <w:hyperlink r:id="rId28" w:history="1">
        <w:r w:rsidRPr="00D6270E">
          <w:t>подпункте 32.3</w:t>
        </w:r>
      </w:hyperlink>
      <w:r w:rsidRPr="00D6270E">
        <w:t xml:space="preserve"> слова «(предоставить в постоянное (бессрочное) пользование)» заменить словами «(предоставить в соответствии с земельным законодательством)».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3.6.2. </w:t>
      </w:r>
      <w:hyperlink r:id="rId29" w:history="1">
        <w:r w:rsidRPr="00D6270E">
          <w:t>Подпункт 32.4</w:t>
        </w:r>
      </w:hyperlink>
      <w:r w:rsidRPr="00D6270E">
        <w:t xml:space="preserve"> изложить в редакции: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«32.4. Выписки из Единого государственного реестра недвижимости, </w:t>
      </w:r>
      <w:r w:rsidRPr="00D6270E">
        <w:lastRenderedPageBreak/>
        <w:t>содержащие сведения об основных характеристиках и зарегистрированных правах на объекты недвижимого имущества (в том числе на земельные участки), которые планируется закрепить (предоставить в соответствии с земельным законодательством) за ГКУ РО или ГБУ РО при его создании</w:t>
      </w:r>
      <w:proofErr w:type="gramStart"/>
      <w:r w:rsidRPr="00D6270E">
        <w:t>.».</w:t>
      </w:r>
      <w:proofErr w:type="gramEnd"/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3.7. В </w:t>
      </w:r>
      <w:hyperlink r:id="rId30" w:history="1">
        <w:r w:rsidRPr="00D6270E">
          <w:t>подпункте 33.2 пункта 33</w:t>
        </w:r>
      </w:hyperlink>
      <w:r w:rsidRPr="00D6270E">
        <w:t xml:space="preserve"> слова «в Едином государственном реестре прав на недвижимое имущество и сделок с ним» заменить словом «в Едином государственном реестре недвижимости».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4. </w:t>
      </w:r>
      <w:hyperlink r:id="rId31" w:history="1">
        <w:r w:rsidRPr="00D6270E">
          <w:t>Пункт 16</w:t>
        </w:r>
      </w:hyperlink>
      <w:r w:rsidRPr="00D6270E">
        <w:t xml:space="preserve"> приложения № 1 к постановлению Правительства Ростовской области от 08.08.2012 № 733 «О согласовании государственному унитарному предприятию Ростовской области сделок по отчуждению недвижимого имущества, а также по распоряжению принадлежащими предприятию акциями, вкладами (долями) в уставных (складочных) капиталах хозяйственных обществ и товариществ» признать утратившим силу.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5. В </w:t>
      </w:r>
      <w:hyperlink r:id="rId32" w:history="1">
        <w:r w:rsidRPr="00D6270E">
          <w:t>приложении</w:t>
        </w:r>
      </w:hyperlink>
      <w:r w:rsidRPr="00D6270E">
        <w:t xml:space="preserve"> к постановлению Правительства Ростовской области от 18.09.2015 № 586 «Об утверждении Порядка согласования сделок по передаче в залог недвижимого имущества, находящегося в государственной собственности Ростовской области, принадлежащего на праве хозяйственного ведения государственным унитарным предприятиям Ростовской области»: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5.1. Во </w:t>
      </w:r>
      <w:hyperlink r:id="rId33" w:history="1">
        <w:r w:rsidRPr="00D6270E">
          <w:t>втором абзаце пункта 1</w:t>
        </w:r>
      </w:hyperlink>
      <w:r w:rsidRPr="00D6270E">
        <w:t xml:space="preserve"> слова «в Единый государственный реестр прав на недвижимое имущество и сделок с ним» заменить словами «в Единый государственный реестр недвижимости».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5.2. В </w:t>
      </w:r>
      <w:hyperlink r:id="rId34" w:history="1">
        <w:r w:rsidRPr="00D6270E">
          <w:t>приложении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5.2.1. В </w:t>
      </w:r>
      <w:hyperlink r:id="rId35" w:history="1">
        <w:r w:rsidRPr="00D6270E">
          <w:t>пункте 1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в </w:t>
      </w:r>
      <w:hyperlink r:id="rId36" w:history="1">
        <w:r w:rsidRPr="00D6270E">
          <w:t>подпункте 1.9</w:t>
        </w:r>
      </w:hyperlink>
      <w:r w:rsidRPr="00D6270E">
        <w:t xml:space="preserve"> слова «из Единого государственного реестра прав на недвижимое имущество и сделок с ним (далее - ЕГРП)» заменить словами «из Единого государственного реестра недвижимости (далее - ЕГРН)»;</w:t>
      </w:r>
    </w:p>
    <w:p w:rsidR="00D6270E" w:rsidRPr="00D6270E" w:rsidRDefault="00D6270E">
      <w:pPr>
        <w:pStyle w:val="ConsPlusNormal"/>
        <w:ind w:firstLine="540"/>
        <w:jc w:val="both"/>
      </w:pPr>
      <w:hyperlink r:id="rId37" w:history="1">
        <w:r w:rsidRPr="00D6270E">
          <w:t>подпункт 1.15</w:t>
        </w:r>
      </w:hyperlink>
      <w:r w:rsidRPr="00D6270E">
        <w:t xml:space="preserve"> признать утратившим силу;</w:t>
      </w:r>
    </w:p>
    <w:p w:rsidR="00D6270E" w:rsidRPr="00D6270E" w:rsidRDefault="00D6270E">
      <w:pPr>
        <w:pStyle w:val="ConsPlusNormal"/>
        <w:ind w:firstLine="540"/>
        <w:jc w:val="both"/>
      </w:pPr>
      <w:proofErr w:type="gramStart"/>
      <w:r w:rsidRPr="00D6270E">
        <w:t xml:space="preserve">в </w:t>
      </w:r>
      <w:hyperlink r:id="rId38" w:history="1">
        <w:r w:rsidRPr="00D6270E">
          <w:t>подпункте 1.18</w:t>
        </w:r>
      </w:hyperlink>
      <w:r w:rsidRPr="00D6270E">
        <w:t xml:space="preserve"> слова «Копии выписок из ЕГРП, в случае наличия зарегистрированных прав в ЕГРП, или сообщений об отказе в выдаче информации из ЕГРП на земельные участки, на которых находятся объекты» заменить словами «Копии выписок из ЕГРН, содержащих сведения об основных характеристиках земельных участков, на которых находятся объекты, и о зарегистрированных на них правах, или уведомлений об отсутствии в ЕГРН</w:t>
      </w:r>
      <w:proofErr w:type="gramEnd"/>
      <w:r w:rsidRPr="00D6270E">
        <w:t xml:space="preserve"> сведений о таких земельных участках».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5.2.2. В </w:t>
      </w:r>
      <w:hyperlink r:id="rId39" w:history="1">
        <w:r w:rsidRPr="00D6270E">
          <w:t>пункте 2</w:t>
        </w:r>
      </w:hyperlink>
      <w:r w:rsidRPr="00D6270E">
        <w:t xml:space="preserve"> слова «в Едином государственном реестре прав на недвижимое имущество и сделок с ним» заменить словами «в ЕГРН».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6. В </w:t>
      </w:r>
      <w:hyperlink r:id="rId40" w:history="1">
        <w:r w:rsidRPr="00D6270E">
          <w:t>постановлении</w:t>
        </w:r>
      </w:hyperlink>
      <w:r w:rsidRPr="00D6270E">
        <w:t xml:space="preserve"> Правительства Ростовской области от 10.03.2016 № 164 «О некоторых мерах по распоряжению земельными участками, находящимися в государственной собственности Ростовской области»: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6.1. В </w:t>
      </w:r>
      <w:hyperlink r:id="rId41" w:history="1">
        <w:r w:rsidRPr="00D6270E">
          <w:t>приложении № 1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6.1.1. </w:t>
      </w:r>
      <w:proofErr w:type="gramStart"/>
      <w:r w:rsidRPr="00D6270E">
        <w:t xml:space="preserve">В </w:t>
      </w:r>
      <w:hyperlink r:id="rId42" w:history="1">
        <w:r w:rsidRPr="00D6270E">
          <w:t>пункте 2.6 раздела 2</w:t>
        </w:r>
      </w:hyperlink>
      <w:r w:rsidRPr="00D6270E">
        <w:t xml:space="preserve"> слова «в федеральный орган исполнительной власти, уполномоченный в области государственного кадастрового учета недвижимого имущества и ведения государственного </w:t>
      </w:r>
      <w:r w:rsidRPr="00D6270E">
        <w:lastRenderedPageBreak/>
        <w:t>кадастра недвижимости» заменить словами «в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(далее - ЕГРН) и предоставление сведений, содержащихся в ЕГРН (далее - орган регистрации прав)».</w:t>
      </w:r>
      <w:proofErr w:type="gramEnd"/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6.1.2. В </w:t>
      </w:r>
      <w:hyperlink r:id="rId43" w:history="1">
        <w:r w:rsidRPr="00D6270E">
          <w:t>пункте 3.5 раздела 3</w:t>
        </w:r>
      </w:hyperlink>
      <w:r w:rsidRPr="00D6270E">
        <w:t xml:space="preserve"> слова «в федеральный орган исполнительной власти, уполномоченный в области государственного кадастрового учета недвижимого имущества и ведения государственного кадастра недвижимости» заменить словами «в орган регистрации прав».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6.2. В </w:t>
      </w:r>
      <w:hyperlink r:id="rId44" w:history="1">
        <w:r w:rsidRPr="00D6270E">
          <w:t>приложении № 2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6.2.1. В </w:t>
      </w:r>
      <w:hyperlink r:id="rId45" w:history="1">
        <w:r w:rsidRPr="00D6270E">
          <w:t>разделе 3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в </w:t>
      </w:r>
      <w:hyperlink r:id="rId46" w:history="1">
        <w:r w:rsidRPr="00D6270E">
          <w:t>пункте 3.8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в </w:t>
      </w:r>
      <w:hyperlink r:id="rId47" w:history="1">
        <w:r w:rsidRPr="00D6270E">
          <w:t>подпункте 3.8.2</w:t>
        </w:r>
      </w:hyperlink>
      <w:r w:rsidRPr="00D6270E">
        <w:t xml:space="preserve"> слова «О государственном кадастре недвижимости» (далее - Федеральный закон «О государственном кадастре недвижимости»)» заменить словами «О кадастровой </w:t>
      </w:r>
      <w:hyperlink r:id="rId48" w:history="1">
        <w:r w:rsidRPr="00D6270E">
          <w:t>деятельности</w:t>
        </w:r>
      </w:hyperlink>
      <w:r w:rsidRPr="00D6270E">
        <w:t>» (далее - Федеральный закон «О кадастровой деятельности»)»;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в </w:t>
      </w:r>
      <w:hyperlink r:id="rId49" w:history="1">
        <w:r w:rsidRPr="00D6270E">
          <w:t>абзаце втором подпункта 3.8.4</w:t>
        </w:r>
      </w:hyperlink>
      <w:r w:rsidRPr="00D6270E">
        <w:t xml:space="preserve"> слова «с приложением кадастрового паспорта» заменить словами «с приложением выписки из ЕГРН о соответствующем земельном участке»;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в </w:t>
      </w:r>
      <w:hyperlink r:id="rId50" w:history="1">
        <w:r w:rsidRPr="00D6270E">
          <w:t>абзаце втором подпункта 3.9.6 пункта 3.9</w:t>
        </w:r>
      </w:hyperlink>
      <w:r w:rsidRPr="00D6270E">
        <w:t>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>слова «свидетельства о государственной регистрации права государственной собственности Ростовской области» заменить словами «выписки из ЕГРН, удостоверяющей осуществление государственной регистрации права государственной собственности Ростовской области»;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>слова «с приложением кадастрового паспорта» заменить словами «с приложением выписки из ЕГРН о соответствующем земельном участке»;</w:t>
      </w:r>
    </w:p>
    <w:p w:rsidR="00D6270E" w:rsidRPr="00D6270E" w:rsidRDefault="00D6270E">
      <w:pPr>
        <w:pStyle w:val="ConsPlusNormal"/>
        <w:ind w:firstLine="540"/>
        <w:jc w:val="both"/>
      </w:pPr>
      <w:hyperlink r:id="rId51" w:history="1">
        <w:r w:rsidRPr="00D6270E">
          <w:t>абзац третий пункта 3.12</w:t>
        </w:r>
      </w:hyperlink>
      <w:r w:rsidRPr="00D6270E">
        <w:t xml:space="preserve"> изложить в следующей редакции: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>«выписка из ЕГРН о соответствующем земельном участке</w:t>
      </w:r>
      <w:proofErr w:type="gramStart"/>
      <w:r w:rsidRPr="00D6270E">
        <w:t>;»</w:t>
      </w:r>
      <w:proofErr w:type="gramEnd"/>
      <w:r w:rsidRPr="00D6270E">
        <w:t>.</w:t>
      </w:r>
    </w:p>
    <w:p w:rsidR="00D6270E" w:rsidRPr="00D6270E" w:rsidRDefault="00D6270E">
      <w:pPr>
        <w:pStyle w:val="ConsPlusNormal"/>
        <w:ind w:firstLine="540"/>
        <w:jc w:val="both"/>
      </w:pPr>
      <w:r w:rsidRPr="00D6270E">
        <w:t xml:space="preserve">6.2.2. В </w:t>
      </w:r>
      <w:hyperlink r:id="rId52" w:history="1">
        <w:r w:rsidRPr="00D6270E">
          <w:t>подпункте 6.1.5 пункта 6.1 раздела 6</w:t>
        </w:r>
      </w:hyperlink>
      <w:r w:rsidRPr="00D6270E">
        <w:t xml:space="preserve"> слова «О государственном кадастре недвижимости» заменить словами «О кадастровой </w:t>
      </w:r>
      <w:hyperlink r:id="rId53" w:history="1">
        <w:r w:rsidRPr="00D6270E">
          <w:t>деятельности</w:t>
        </w:r>
      </w:hyperlink>
      <w:r w:rsidRPr="00D6270E">
        <w:t>».</w:t>
      </w:r>
    </w:p>
    <w:p w:rsidR="00D6270E" w:rsidRPr="00D6270E" w:rsidRDefault="00D6270E">
      <w:pPr>
        <w:pStyle w:val="ConsPlusNormal"/>
        <w:jc w:val="both"/>
      </w:pPr>
    </w:p>
    <w:p w:rsidR="00D6270E" w:rsidRPr="00D6270E" w:rsidRDefault="00D6270E">
      <w:pPr>
        <w:pStyle w:val="ConsPlusNormal"/>
        <w:jc w:val="right"/>
      </w:pPr>
      <w:r w:rsidRPr="00D6270E">
        <w:t>Заместитель начальника</w:t>
      </w:r>
    </w:p>
    <w:p w:rsidR="00D6270E" w:rsidRPr="00D6270E" w:rsidRDefault="00D6270E">
      <w:pPr>
        <w:pStyle w:val="ConsPlusNormal"/>
        <w:jc w:val="right"/>
      </w:pPr>
      <w:r w:rsidRPr="00D6270E">
        <w:t>управления документационного</w:t>
      </w:r>
    </w:p>
    <w:p w:rsidR="00D6270E" w:rsidRPr="00D6270E" w:rsidRDefault="00D6270E">
      <w:pPr>
        <w:pStyle w:val="ConsPlusNormal"/>
        <w:jc w:val="right"/>
      </w:pPr>
      <w:r w:rsidRPr="00D6270E">
        <w:t>обеспечения - начальник</w:t>
      </w:r>
    </w:p>
    <w:p w:rsidR="00D6270E" w:rsidRPr="00D6270E" w:rsidRDefault="00D6270E">
      <w:pPr>
        <w:pStyle w:val="ConsPlusNormal"/>
        <w:jc w:val="right"/>
      </w:pPr>
      <w:r w:rsidRPr="00D6270E">
        <w:t>отдела нормативных документов</w:t>
      </w:r>
    </w:p>
    <w:p w:rsidR="00D6270E" w:rsidRPr="00D6270E" w:rsidRDefault="00D6270E">
      <w:pPr>
        <w:pStyle w:val="ConsPlusNormal"/>
        <w:jc w:val="right"/>
      </w:pPr>
      <w:r w:rsidRPr="00D6270E">
        <w:t>Правительства Ростовской области</w:t>
      </w:r>
    </w:p>
    <w:p w:rsidR="00D6270E" w:rsidRPr="00D6270E" w:rsidRDefault="00D6270E">
      <w:pPr>
        <w:pStyle w:val="ConsPlusNormal"/>
        <w:jc w:val="right"/>
      </w:pPr>
      <w:r w:rsidRPr="00D6270E">
        <w:t>В.В.СЕЧКОВ</w:t>
      </w:r>
    </w:p>
    <w:p w:rsidR="00D6270E" w:rsidRPr="00D6270E" w:rsidRDefault="00D6270E">
      <w:pPr>
        <w:pStyle w:val="ConsPlusNormal"/>
        <w:jc w:val="both"/>
      </w:pPr>
    </w:p>
    <w:p w:rsidR="00D6270E" w:rsidRDefault="00D6270E">
      <w:pPr>
        <w:pStyle w:val="ConsPlusNormal"/>
        <w:jc w:val="both"/>
      </w:pPr>
    </w:p>
    <w:p w:rsidR="00D6270E" w:rsidRDefault="00D6270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1BBE" w:rsidRDefault="00AE1BBE"/>
    <w:sectPr w:rsidR="00AE1BBE" w:rsidSect="00112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70E"/>
    <w:rsid w:val="000F3858"/>
    <w:rsid w:val="002E3923"/>
    <w:rsid w:val="007E429B"/>
    <w:rsid w:val="0083703F"/>
    <w:rsid w:val="00AE1BBE"/>
    <w:rsid w:val="00D62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03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70E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6270E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D6270E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25689EB830783C83DD1E061869514C6F93E2FFC770CDB02F303B19741F14366CC55DBA840178F909DB74BJ618I" TargetMode="External"/><Relationship Id="rId18" Type="http://schemas.openxmlformats.org/officeDocument/2006/relationships/hyperlink" Target="consultantplus://offline/ref=425689EB830783C83DD1E061869514C6F93E2FFC770CDB02F303B19741F14366CC55DBA840178F909DB74DJ619I" TargetMode="External"/><Relationship Id="rId26" Type="http://schemas.openxmlformats.org/officeDocument/2006/relationships/hyperlink" Target="consultantplus://offline/ref=425689EB830783C83DD1E061869514C6F93E2FFC7608DB05F303B19741F14366CC55DBA840178F909DB041J61DI" TargetMode="External"/><Relationship Id="rId39" Type="http://schemas.openxmlformats.org/officeDocument/2006/relationships/hyperlink" Target="consultantplus://offline/ref=425689EB830783C83DD1E061869514C6F93E2FFC7508D501F103B19741F14366CC55DBA840178F909DB04EJ610I" TargetMode="External"/><Relationship Id="rId21" Type="http://schemas.openxmlformats.org/officeDocument/2006/relationships/hyperlink" Target="consultantplus://offline/ref=425689EB830783C83DD1E061869514C6F93E2FFC7608DB05F303B19741F14366CC55DBA840178F909DB049J618I" TargetMode="External"/><Relationship Id="rId34" Type="http://schemas.openxmlformats.org/officeDocument/2006/relationships/hyperlink" Target="consultantplus://offline/ref=425689EB830783C83DD1E061869514C6F93E2FFC7508D501F103B19741F14366CC55DBA840178F909DB04CJ619I" TargetMode="External"/><Relationship Id="rId42" Type="http://schemas.openxmlformats.org/officeDocument/2006/relationships/hyperlink" Target="consultantplus://offline/ref=425689EB830783C83DD1E061869514C6F93E2FFC7503DC03FC03B19741F14366CC55DBA840178F909DB04DJ61DI" TargetMode="External"/><Relationship Id="rId47" Type="http://schemas.openxmlformats.org/officeDocument/2006/relationships/hyperlink" Target="consultantplus://offline/ref=425689EB830783C83DD1E061869514C6F93E2FFC7503DC03FC03B19741F14366CC55DBA840178F909DB14BJ61BI" TargetMode="External"/><Relationship Id="rId50" Type="http://schemas.openxmlformats.org/officeDocument/2006/relationships/hyperlink" Target="consultantplus://offline/ref=425689EB830783C83DD1E061869514C6F93E2FFC7503DC03FC03B19741F14366CC55DBA840178F909DB14CJ611I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425689EB830783C83DD1E061869514C6F93E2FFC770CDB02F303B19741F14366CC55DBA840178F909DB04EJ618I" TargetMode="External"/><Relationship Id="rId12" Type="http://schemas.openxmlformats.org/officeDocument/2006/relationships/hyperlink" Target="consultantplus://offline/ref=425689EB830783C83DD1E061869514C6F93E2FFC770CDB02F303B19741F14366CC55DBA840178F909DB748J619I" TargetMode="External"/><Relationship Id="rId17" Type="http://schemas.openxmlformats.org/officeDocument/2006/relationships/hyperlink" Target="consultantplus://offline/ref=425689EB830783C83DD1E061869514C6F93E2FFC770CDB02F303B19741F14366CC55DBA840178F909DB74CJ61AI" TargetMode="External"/><Relationship Id="rId25" Type="http://schemas.openxmlformats.org/officeDocument/2006/relationships/hyperlink" Target="consultantplus://offline/ref=425689EB830783C83DD1E061869514C6F93E2FFC7608DB05F303B19741F14366CC55DBA840178F909DB040J61EI" TargetMode="External"/><Relationship Id="rId33" Type="http://schemas.openxmlformats.org/officeDocument/2006/relationships/hyperlink" Target="consultantplus://offline/ref=425689EB830783C83DD1E061869514C6F93E2FFC7508D501F103B19741F14366CC55DBA840178F909DB049J61AI" TargetMode="External"/><Relationship Id="rId38" Type="http://schemas.openxmlformats.org/officeDocument/2006/relationships/hyperlink" Target="consultantplus://offline/ref=425689EB830783C83DD1E061869514C6F93E2FFC7508D501F103B19741F14366CC55DBA840178F909DB04EJ611I" TargetMode="External"/><Relationship Id="rId46" Type="http://schemas.openxmlformats.org/officeDocument/2006/relationships/hyperlink" Target="consultantplus://offline/ref=425689EB830783C83DD1E061869514C6F93E2FFC7503DC03FC03B19741F14366CC55DBA840178F909DB14BJ619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25689EB830783C83DD1E061869514C6F93E2FFC770CDB02F303B19741F14366CC55DBA840178F909DB74CJ618I" TargetMode="External"/><Relationship Id="rId20" Type="http://schemas.openxmlformats.org/officeDocument/2006/relationships/hyperlink" Target="consultantplus://offline/ref=425689EB830783C83DD1E061869514C6F93E2FFC770CDB02F303B19741F14366CC55DBA840178F909DB84BJ61BI" TargetMode="External"/><Relationship Id="rId29" Type="http://schemas.openxmlformats.org/officeDocument/2006/relationships/hyperlink" Target="consultantplus://offline/ref=425689EB830783C83DD1E061869514C6F93E2FFC7608DB05F303B19741F14366CC55DBA840178F909DB24AJ610I" TargetMode="External"/><Relationship Id="rId41" Type="http://schemas.openxmlformats.org/officeDocument/2006/relationships/hyperlink" Target="consultantplus://offline/ref=425689EB830783C83DD1E061869514C6F93E2FFC7503DC03FC03B19741F14366CC55DBA840178F909DB04AJ61FI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5689EB830783C83DD1E061869514C6F93E2FFC770CDB02F303B19741F14366CC55DBA840178F909DB04AJ61AI" TargetMode="External"/><Relationship Id="rId11" Type="http://schemas.openxmlformats.org/officeDocument/2006/relationships/hyperlink" Target="consultantplus://offline/ref=425689EB830783C83DD1E061869514C6F93E2FFC770CDB02F303B19741F14366CC55DBA840178F909DB64FJ610I" TargetMode="External"/><Relationship Id="rId24" Type="http://schemas.openxmlformats.org/officeDocument/2006/relationships/hyperlink" Target="consultantplus://offline/ref=425689EB830783C83DD1E061869514C6F93E2FFC7608DB05F303B19741F14366CC55DBA840178F909DB04EJ61FI" TargetMode="External"/><Relationship Id="rId32" Type="http://schemas.openxmlformats.org/officeDocument/2006/relationships/hyperlink" Target="consultantplus://offline/ref=425689EB830783C83DD1E061869514C6F93E2FFC7508D501F103B19741F14366CC55DBA840178F909DB049J618I" TargetMode="External"/><Relationship Id="rId37" Type="http://schemas.openxmlformats.org/officeDocument/2006/relationships/hyperlink" Target="consultantplus://offline/ref=425689EB830783C83DD1E061869514C6F93E2FFC7508D501F103B19741F14366CC55DBA840178F909DB04EJ61CI" TargetMode="External"/><Relationship Id="rId40" Type="http://schemas.openxmlformats.org/officeDocument/2006/relationships/hyperlink" Target="consultantplus://offline/ref=425689EB830783C83DD1E061869514C6F93E2FFC7503DC03FC03B19741F14366JC1CI" TargetMode="External"/><Relationship Id="rId45" Type="http://schemas.openxmlformats.org/officeDocument/2006/relationships/hyperlink" Target="consultantplus://offline/ref=425689EB830783C83DD1E061869514C6F93E2FFC7503DC03FC03B19741F14366CC55DBA840178F909DB14AJ61BI" TargetMode="External"/><Relationship Id="rId53" Type="http://schemas.openxmlformats.org/officeDocument/2006/relationships/hyperlink" Target="consultantplus://offline/ref=425689EB830783C83DD1FE6C90F94BC3FD3570F57709D652A95CEACA16JF18I" TargetMode="External"/><Relationship Id="rId5" Type="http://schemas.openxmlformats.org/officeDocument/2006/relationships/hyperlink" Target="consultantplus://offline/ref=425689EB830783C83DD1E061869514C6F93E2FFC7608DF0CF703B19741F14366CC55DBA840178F909DB04AJ61FI" TargetMode="External"/><Relationship Id="rId15" Type="http://schemas.openxmlformats.org/officeDocument/2006/relationships/hyperlink" Target="consultantplus://offline/ref=425689EB830783C83DD1E061869514C6F93E2FFC770CDB02F303B19741F14366CC55DBA840178F909DB74BJ61DI" TargetMode="External"/><Relationship Id="rId23" Type="http://schemas.openxmlformats.org/officeDocument/2006/relationships/hyperlink" Target="consultantplus://offline/ref=425689EB830783C83DD1E061869514C6F93E2FFC7608DB05F303B19741F14366CC55DBA840178F909DB04BJ611I" TargetMode="External"/><Relationship Id="rId28" Type="http://schemas.openxmlformats.org/officeDocument/2006/relationships/hyperlink" Target="consultantplus://offline/ref=425689EB830783C83DD1E061869514C6F93E2FFC7608DB05F303B19741F14366CC55DBA840178F909DB24AJ611I" TargetMode="External"/><Relationship Id="rId36" Type="http://schemas.openxmlformats.org/officeDocument/2006/relationships/hyperlink" Target="consultantplus://offline/ref=425689EB830783C83DD1E061869514C6F93E2FFC7508D501F103B19741F14366CC55DBA840178F909DB04DJ610I" TargetMode="External"/><Relationship Id="rId49" Type="http://schemas.openxmlformats.org/officeDocument/2006/relationships/hyperlink" Target="consultantplus://offline/ref=425689EB830783C83DD1E061869514C6F93E2FFC7503DC03FC03B19741F14366CC55DBA840178F909DB14BJ61CI" TargetMode="External"/><Relationship Id="rId10" Type="http://schemas.openxmlformats.org/officeDocument/2006/relationships/hyperlink" Target="consultantplus://offline/ref=425689EB830783C83DD1E061869514C6F93E2FFC770CDB02F303B19741F14366CC55DBA840178F909DB04FJ61BI" TargetMode="External"/><Relationship Id="rId19" Type="http://schemas.openxmlformats.org/officeDocument/2006/relationships/hyperlink" Target="consultantplus://offline/ref=425689EB830783C83DD1E061869514C6F93E2FFC770CDB02F303B19741F14366CC55DBA840178F909DB849J61CI" TargetMode="External"/><Relationship Id="rId31" Type="http://schemas.openxmlformats.org/officeDocument/2006/relationships/hyperlink" Target="consultantplus://offline/ref=425689EB830783C83DD1E061869514C6F93E2FFC770ADF07F303B19741F14366CC55DBA840178F909DB04BJ610I" TargetMode="External"/><Relationship Id="rId44" Type="http://schemas.openxmlformats.org/officeDocument/2006/relationships/hyperlink" Target="consultantplus://offline/ref=425689EB830783C83DD1E061869514C6F93E2FFC7503DC03FC03B19741F14366CC55DBA840178F909DB041J610I" TargetMode="External"/><Relationship Id="rId52" Type="http://schemas.openxmlformats.org/officeDocument/2006/relationships/hyperlink" Target="consultantplus://offline/ref=425689EB830783C83DD1E061869514C6F93E2FFC7503DC03FC03B19741F14366CC55DBA840178F909DB249J61CI" TargetMode="External"/><Relationship Id="rId4" Type="http://schemas.openxmlformats.org/officeDocument/2006/relationships/hyperlink" Target="consultantplus://offline/ref=425689EB830783C83DD1FE6C90F94BC3FD3570F4730AD652A95CEACA16JF18I" TargetMode="External"/><Relationship Id="rId9" Type="http://schemas.openxmlformats.org/officeDocument/2006/relationships/hyperlink" Target="consultantplus://offline/ref=425689EB830783C83DD1E061869514C6F93E2FFC770CDB02F303B19741F14366CC55DBA840178F909DB04EJ61EI" TargetMode="External"/><Relationship Id="rId14" Type="http://schemas.openxmlformats.org/officeDocument/2006/relationships/hyperlink" Target="consultantplus://offline/ref=425689EB830783C83DD1E061869514C6F93E2FFC770CDB02F303B19741F14366CC55DBA840178F909DB74BJ61BI" TargetMode="External"/><Relationship Id="rId22" Type="http://schemas.openxmlformats.org/officeDocument/2006/relationships/hyperlink" Target="consultantplus://offline/ref=425689EB830783C83DD1E061869514C6F93E2FFC7608DB05F303B19741F14366CC55DBA840178F909DB04AJ61FI" TargetMode="External"/><Relationship Id="rId27" Type="http://schemas.openxmlformats.org/officeDocument/2006/relationships/hyperlink" Target="consultantplus://offline/ref=425689EB830783C83DD1E061869514C6F93E2FFC7608DB05F303B19741F14366CC55DBA840178F909DB24AJ61AI" TargetMode="External"/><Relationship Id="rId30" Type="http://schemas.openxmlformats.org/officeDocument/2006/relationships/hyperlink" Target="consultantplus://offline/ref=425689EB830783C83DD1E061869514C6F93E2FFC7608DB05F303B19741F14366CC55DBA840178F909DB24BJ61BI" TargetMode="External"/><Relationship Id="rId35" Type="http://schemas.openxmlformats.org/officeDocument/2006/relationships/hyperlink" Target="consultantplus://offline/ref=425689EB830783C83DD1E061869514C6F93E2FFC7508D501F103B19741F14366CC55DBA840178F909DB04CJ618I" TargetMode="External"/><Relationship Id="rId43" Type="http://schemas.openxmlformats.org/officeDocument/2006/relationships/hyperlink" Target="consultantplus://offline/ref=425689EB830783C83DD1E061869514C6F93E2FFC7503DC03FC03B19741F14366CC55DBA840178F909DB04EJ611I" TargetMode="External"/><Relationship Id="rId48" Type="http://schemas.openxmlformats.org/officeDocument/2006/relationships/hyperlink" Target="consultantplus://offline/ref=425689EB830783C83DD1FE6C90F94BC3FD3570F57709D652A95CEACA16JF18I" TargetMode="External"/><Relationship Id="rId8" Type="http://schemas.openxmlformats.org/officeDocument/2006/relationships/hyperlink" Target="consultantplus://offline/ref=425689EB830783C83DD1E061869514C6F93E2FFC770CDB02F303B19741F14366CC55DBA840178F909DB04EJ61DI" TargetMode="External"/><Relationship Id="rId51" Type="http://schemas.openxmlformats.org/officeDocument/2006/relationships/hyperlink" Target="consultantplus://offline/ref=425689EB830783C83DD1E061869514C6F93E2FFC7503DC03FC03B19741F14366CC55DBA840178F909DB14EJ61BI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2974</Words>
  <Characters>16956</Characters>
  <Application>Microsoft Office Word</Application>
  <DocSecurity>0</DocSecurity>
  <Lines>141</Lines>
  <Paragraphs>39</Paragraphs>
  <ScaleCrop>false</ScaleCrop>
  <Company/>
  <LinksUpToDate>false</LinksUpToDate>
  <CharactersWithSpaces>19891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Бортникова</dc:creator>
  <cp:lastModifiedBy>Бортникова</cp:lastModifiedBy>
  <cp:revision>1</cp:revision>
  <dcterms:created xsi:type="dcterms:W3CDTF">2017-07-06T08:53:00Z</dcterms:created>
  <dcterms:modified xsi:type="dcterms:W3CDTF">2017-07-06T09:01:00Z</dcterms:modified>
</cp:coreProperties>
</file>